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89520C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89520C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89520C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89520C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520C">
        <w:rPr>
          <w:rFonts w:ascii="Times New Roman" w:hAnsi="Times New Roman"/>
          <w:sz w:val="24"/>
          <w:szCs w:val="24"/>
          <w:lang w:val="ru-RU"/>
        </w:rPr>
        <w:t>Broj</w:t>
      </w:r>
      <w:r w:rsidRPr="00F1169E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F1169E">
        <w:rPr>
          <w:rFonts w:ascii="Times New Roman" w:hAnsi="Times New Roman"/>
          <w:sz w:val="24"/>
          <w:szCs w:val="24"/>
        </w:rPr>
        <w:t>158</w:t>
      </w:r>
      <w:r w:rsidRPr="00F1169E">
        <w:rPr>
          <w:rFonts w:ascii="Times New Roman" w:hAnsi="Times New Roman"/>
          <w:sz w:val="24"/>
          <w:szCs w:val="24"/>
          <w:lang w:val="ru-RU"/>
        </w:rPr>
        <w:t>-1</w:t>
      </w:r>
      <w:r w:rsidR="00ED6182" w:rsidRPr="00F1169E">
        <w:rPr>
          <w:rFonts w:ascii="Times New Roman" w:hAnsi="Times New Roman"/>
          <w:sz w:val="24"/>
          <w:szCs w:val="24"/>
        </w:rPr>
        <w:t>9</w:t>
      </w:r>
    </w:p>
    <w:p w:rsidR="00F12762" w:rsidRPr="000A784D" w:rsidRDefault="00F1169E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="0089520C">
        <w:rPr>
          <w:rFonts w:ascii="Times New Roman" w:hAnsi="Times New Roman"/>
          <w:sz w:val="24"/>
          <w:szCs w:val="24"/>
          <w:lang w:val="sr-Cyrl-RS"/>
        </w:rPr>
        <w:t>jun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D6182"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9520C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89520C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89520C" w:rsidP="00214685">
      <w:pPr>
        <w:jc w:val="center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89520C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ED618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3D4006"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0A784D">
        <w:rPr>
          <w:rFonts w:ascii="Times New Roman" w:hAnsi="Times New Roman"/>
          <w:sz w:val="24"/>
          <w:szCs w:val="24"/>
        </w:rPr>
        <w:t xml:space="preserve">. </w:t>
      </w:r>
      <w:r w:rsidR="0089520C">
        <w:rPr>
          <w:rFonts w:ascii="Times New Roman" w:hAnsi="Times New Roman"/>
          <w:sz w:val="24"/>
          <w:szCs w:val="24"/>
        </w:rPr>
        <w:t>SEDNICU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89520C">
        <w:rPr>
          <w:rFonts w:ascii="Times New Roman" w:hAnsi="Times New Roman"/>
          <w:sz w:val="24"/>
          <w:szCs w:val="24"/>
        </w:rPr>
        <w:t>ODBORA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89520C">
        <w:rPr>
          <w:rFonts w:ascii="Times New Roman" w:hAnsi="Times New Roman"/>
          <w:sz w:val="24"/>
          <w:szCs w:val="24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89520C">
        <w:rPr>
          <w:rFonts w:ascii="Times New Roman" w:hAnsi="Times New Roman"/>
          <w:sz w:val="24"/>
          <w:szCs w:val="24"/>
        </w:rPr>
        <w:t>FINANSIJE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89520C">
        <w:rPr>
          <w:rFonts w:ascii="Times New Roman" w:hAnsi="Times New Roman"/>
          <w:sz w:val="24"/>
          <w:szCs w:val="24"/>
        </w:rPr>
        <w:t>REPUBLIČKI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20C">
        <w:rPr>
          <w:rFonts w:ascii="Times New Roman" w:hAnsi="Times New Roman"/>
          <w:sz w:val="24"/>
          <w:szCs w:val="24"/>
        </w:rPr>
        <w:t>BUDžET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F1169E" w:rsidRDefault="0089520C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F11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</w:p>
    <w:p w:rsidR="00F12762" w:rsidRDefault="00ED618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1169E">
        <w:rPr>
          <w:rFonts w:ascii="Times New Roman" w:hAnsi="Times New Roman"/>
          <w:sz w:val="24"/>
          <w:szCs w:val="24"/>
          <w:lang w:val="sr-Cyrl-RS"/>
        </w:rPr>
        <w:t>21</w:t>
      </w:r>
      <w:r w:rsidR="00F12762" w:rsidRPr="00F1169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9520C">
        <w:rPr>
          <w:rFonts w:ascii="Times New Roman" w:hAnsi="Times New Roman"/>
          <w:sz w:val="24"/>
          <w:szCs w:val="24"/>
          <w:lang w:val="sr-Cyrl-RS"/>
        </w:rPr>
        <w:t>JUN</w:t>
      </w:r>
      <w:r w:rsidR="00F12762" w:rsidRPr="00F1169E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12762" w:rsidRPr="00F1169E">
        <w:rPr>
          <w:rFonts w:ascii="Times New Roman" w:hAnsi="Times New Roman"/>
          <w:sz w:val="24"/>
          <w:szCs w:val="24"/>
        </w:rPr>
        <w:t>201</w:t>
      </w:r>
      <w:r w:rsidRPr="00F1169E"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F1169E">
        <w:rPr>
          <w:rFonts w:ascii="Times New Roman" w:hAnsi="Times New Roman"/>
          <w:sz w:val="24"/>
          <w:szCs w:val="24"/>
        </w:rPr>
        <w:t xml:space="preserve">. </w:t>
      </w:r>
      <w:r w:rsidR="0089520C">
        <w:rPr>
          <w:rFonts w:ascii="Times New Roman" w:hAnsi="Times New Roman"/>
          <w:sz w:val="24"/>
          <w:szCs w:val="24"/>
        </w:rPr>
        <w:t>GODINE</w:t>
      </w:r>
      <w:r w:rsidR="00F12762" w:rsidRPr="00F1169E">
        <w:rPr>
          <w:rFonts w:ascii="Times New Roman" w:hAnsi="Times New Roman"/>
          <w:sz w:val="24"/>
          <w:szCs w:val="24"/>
        </w:rPr>
        <w:t xml:space="preserve">, </w:t>
      </w:r>
      <w:r w:rsidR="0089520C">
        <w:rPr>
          <w:rFonts w:ascii="Times New Roman" w:hAnsi="Times New Roman"/>
          <w:sz w:val="24"/>
          <w:szCs w:val="24"/>
        </w:rPr>
        <w:t>SA</w:t>
      </w:r>
      <w:r w:rsidR="00F12762" w:rsidRPr="00F1169E">
        <w:rPr>
          <w:rFonts w:ascii="Times New Roman" w:hAnsi="Times New Roman"/>
          <w:sz w:val="24"/>
          <w:szCs w:val="24"/>
        </w:rPr>
        <w:t xml:space="preserve"> </w:t>
      </w:r>
      <w:r w:rsidR="0089520C">
        <w:rPr>
          <w:rFonts w:ascii="Times New Roman" w:hAnsi="Times New Roman"/>
          <w:sz w:val="24"/>
          <w:szCs w:val="24"/>
        </w:rPr>
        <w:t>POČETKOM</w:t>
      </w:r>
      <w:r w:rsidR="00F12762" w:rsidRPr="00F1169E">
        <w:rPr>
          <w:rFonts w:ascii="Times New Roman" w:hAnsi="Times New Roman"/>
          <w:sz w:val="24"/>
          <w:szCs w:val="24"/>
        </w:rPr>
        <w:t xml:space="preserve"> </w:t>
      </w:r>
      <w:r w:rsidR="0089520C">
        <w:rPr>
          <w:rFonts w:ascii="Times New Roman" w:hAnsi="Times New Roman"/>
          <w:sz w:val="24"/>
          <w:szCs w:val="24"/>
        </w:rPr>
        <w:t>U</w:t>
      </w:r>
      <w:r w:rsidR="00F12762" w:rsidRPr="00F1169E">
        <w:rPr>
          <w:rFonts w:ascii="Times New Roman" w:hAnsi="Times New Roman"/>
          <w:sz w:val="24"/>
          <w:szCs w:val="24"/>
        </w:rPr>
        <w:t xml:space="preserve"> </w:t>
      </w:r>
      <w:r w:rsidRPr="00F1169E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F12762" w:rsidRPr="00F1169E">
        <w:rPr>
          <w:rFonts w:ascii="Times New Roman" w:hAnsi="Times New Roman"/>
          <w:sz w:val="24"/>
          <w:szCs w:val="24"/>
        </w:rPr>
        <w:t>,</w:t>
      </w:r>
      <w:r w:rsidR="00DD663B" w:rsidRPr="00F1169E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F12762" w:rsidRPr="00F116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520C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</w:r>
      <w:r w:rsidR="0089520C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89520C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89520C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89520C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89520C"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89520C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 xml:space="preserve">- </w:t>
      </w:r>
      <w:r w:rsidR="0089520C">
        <w:rPr>
          <w:lang w:val="ru-RU"/>
        </w:rPr>
        <w:t>Usvajanje</w:t>
      </w:r>
      <w:r w:rsidR="00F12762" w:rsidRPr="000A784D">
        <w:rPr>
          <w:lang w:val="ru-RU"/>
        </w:rPr>
        <w:t xml:space="preserve"> </w:t>
      </w:r>
      <w:r w:rsidR="0089520C">
        <w:rPr>
          <w:lang w:val="ru-RU"/>
        </w:rPr>
        <w:t>zapisnika</w:t>
      </w:r>
      <w:r w:rsidR="00A1732E">
        <w:t xml:space="preserve"> </w:t>
      </w:r>
      <w:r w:rsidR="00A1732E">
        <w:rPr>
          <w:lang w:val="sr-Cyrl-RS"/>
        </w:rPr>
        <w:t xml:space="preserve"> </w:t>
      </w:r>
      <w:r w:rsidR="0089520C">
        <w:rPr>
          <w:lang w:val="sr-Cyrl-RS"/>
        </w:rPr>
        <w:t>sa</w:t>
      </w:r>
      <w:r w:rsidR="00F12762" w:rsidRPr="000A784D">
        <w:rPr>
          <w:lang w:val="ru-RU"/>
        </w:rPr>
        <w:t xml:space="preserve"> </w:t>
      </w:r>
      <w:r w:rsidR="00ED6182">
        <w:rPr>
          <w:lang w:val="sr-Cyrl-RS"/>
        </w:rPr>
        <w:t>7</w:t>
      </w:r>
      <w:r w:rsidR="003D4006">
        <w:rPr>
          <w:lang w:val="sr-Cyrl-RS"/>
        </w:rPr>
        <w:t>8</w:t>
      </w:r>
      <w:r w:rsidR="00F12762" w:rsidRPr="000A784D">
        <w:rPr>
          <w:lang w:val="sr-Cyrl-RS"/>
        </w:rPr>
        <w:t xml:space="preserve">. </w:t>
      </w:r>
      <w:r w:rsidR="0089520C">
        <w:rPr>
          <w:lang w:val="ru-RU"/>
        </w:rPr>
        <w:t>sednice</w:t>
      </w:r>
      <w:r w:rsidR="00A1732E">
        <w:rPr>
          <w:lang w:val="ru-RU"/>
        </w:rPr>
        <w:t xml:space="preserve"> </w:t>
      </w:r>
      <w:r w:rsidR="0089520C">
        <w:rPr>
          <w:lang w:val="ru-RU"/>
        </w:rPr>
        <w:t>Odbora</w:t>
      </w:r>
      <w:r w:rsidR="00A1732E">
        <w:rPr>
          <w:lang w:val="ru-RU"/>
        </w:rPr>
        <w:t>;</w:t>
      </w:r>
    </w:p>
    <w:p w:rsidR="003D4006" w:rsidRPr="000A784D" w:rsidRDefault="003D4006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  <w:lang w:val="sr-Cyrl-RS"/>
        </w:rPr>
        <w:tab/>
      </w:r>
      <w:r w:rsidRPr="003D4006">
        <w:rPr>
          <w:b/>
          <w:color w:val="000000"/>
          <w:lang w:val="sr-Cyrl-RS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 w:rsidR="0089520C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89520C">
        <w:rPr>
          <w:rStyle w:val="colornavy1"/>
          <w:color w:val="000000"/>
        </w:rPr>
        <w:t>Predlog</w:t>
      </w:r>
      <w:proofErr w:type="spellEnd"/>
      <w:r w:rsidR="0089520C">
        <w:rPr>
          <w:rStyle w:val="colornavy1"/>
          <w:color w:val="000000"/>
          <w:lang w:val="sr-Cyrl-RS"/>
        </w:rPr>
        <w:t>a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89520C">
        <w:rPr>
          <w:rStyle w:val="colornavy1"/>
          <w:color w:val="000000"/>
        </w:rPr>
        <w:t>zakona</w:t>
      </w:r>
      <w:proofErr w:type="spellEnd"/>
      <w:r w:rsidR="00ED6182">
        <w:rPr>
          <w:rStyle w:val="colornavy1"/>
          <w:color w:val="000000"/>
        </w:rPr>
        <w:t xml:space="preserve"> </w:t>
      </w:r>
      <w:r w:rsidR="0089520C">
        <w:rPr>
          <w:rStyle w:val="colornavy1"/>
          <w:color w:val="000000"/>
        </w:rPr>
        <w:t>o</w:t>
      </w:r>
      <w:r w:rsidR="00ED6182">
        <w:rPr>
          <w:rStyle w:val="colornavy1"/>
          <w:color w:val="000000"/>
        </w:rPr>
        <w:t xml:space="preserve"> </w:t>
      </w:r>
      <w:r w:rsidR="0089520C">
        <w:rPr>
          <w:rStyle w:val="colornavy1"/>
          <w:color w:val="000000"/>
          <w:lang w:val="sr-Cyrl-RS"/>
        </w:rPr>
        <w:t>utvrđivanju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javnog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interesa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i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posebnim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postupcima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radi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realizacije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Projekta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izgradnje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infrastrukturnog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koridora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autoputa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E</w:t>
      </w:r>
      <w:r w:rsidR="00ED6182">
        <w:rPr>
          <w:rStyle w:val="colornavy1"/>
          <w:color w:val="000000"/>
          <w:lang w:val="sr-Cyrl-RS"/>
        </w:rPr>
        <w:t xml:space="preserve">-761, </w:t>
      </w:r>
      <w:r w:rsidR="0089520C">
        <w:rPr>
          <w:rStyle w:val="colornavy1"/>
          <w:color w:val="000000"/>
          <w:lang w:val="sr-Cyrl-RS"/>
        </w:rPr>
        <w:t>deonica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Pojate</w:t>
      </w:r>
      <w:r w:rsidR="00ED6182">
        <w:rPr>
          <w:rStyle w:val="colornavy1"/>
          <w:color w:val="000000"/>
          <w:lang w:val="sr-Cyrl-RS"/>
        </w:rPr>
        <w:t>-</w:t>
      </w:r>
      <w:r w:rsidR="0089520C">
        <w:rPr>
          <w:rStyle w:val="colornavy1"/>
          <w:color w:val="000000"/>
          <w:lang w:val="sr-Cyrl-RS"/>
        </w:rPr>
        <w:t>Preljina</w:t>
      </w:r>
      <w:r w:rsidR="00ED6182">
        <w:rPr>
          <w:rStyle w:val="colornavy1"/>
          <w:color w:val="000000"/>
          <w:lang w:val="sr-Cyrl-RS"/>
        </w:rPr>
        <w:t xml:space="preserve"> (</w:t>
      </w:r>
      <w:r w:rsidR="0089520C">
        <w:rPr>
          <w:rStyle w:val="colornavy1"/>
          <w:color w:val="000000"/>
          <w:lang w:val="sr-Cyrl-RS"/>
        </w:rPr>
        <w:t>broj</w:t>
      </w:r>
      <w:r w:rsidR="00ED6182">
        <w:rPr>
          <w:rStyle w:val="colornavy1"/>
          <w:color w:val="000000"/>
          <w:lang w:val="sr-Cyrl-RS"/>
        </w:rPr>
        <w:t xml:space="preserve"> 011-1811/19 </w:t>
      </w:r>
      <w:r w:rsidR="0089520C">
        <w:rPr>
          <w:rStyle w:val="colornavy1"/>
          <w:color w:val="000000"/>
          <w:lang w:val="sr-Cyrl-RS"/>
        </w:rPr>
        <w:t>od</w:t>
      </w:r>
      <w:r w:rsidR="00ED6182">
        <w:rPr>
          <w:rStyle w:val="colornavy1"/>
          <w:color w:val="000000"/>
          <w:lang w:val="sr-Cyrl-RS"/>
        </w:rPr>
        <w:t xml:space="preserve"> 7. </w:t>
      </w:r>
      <w:r w:rsidR="0089520C">
        <w:rPr>
          <w:rStyle w:val="colornavy1"/>
          <w:color w:val="000000"/>
          <w:lang w:val="sr-Cyrl-RS"/>
        </w:rPr>
        <w:t>juna</w:t>
      </w:r>
      <w:r w:rsidR="00ED6182">
        <w:rPr>
          <w:rStyle w:val="colornavy1"/>
          <w:color w:val="000000"/>
          <w:lang w:val="sr-Cyrl-RS"/>
        </w:rPr>
        <w:t xml:space="preserve"> 2019</w:t>
      </w:r>
      <w:r w:rsidRPr="003D4006">
        <w:rPr>
          <w:rStyle w:val="colornavy1"/>
          <w:color w:val="000000"/>
          <w:lang w:val="sr-Cyrl-RS"/>
        </w:rPr>
        <w:t xml:space="preserve">. </w:t>
      </w:r>
      <w:r w:rsidR="0089520C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89520C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načelu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             2. </w:t>
      </w:r>
      <w:r w:rsidR="0089520C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89520C">
        <w:rPr>
          <w:rStyle w:val="colornavy1"/>
          <w:color w:val="000000"/>
        </w:rPr>
        <w:t>Predlog</w:t>
      </w:r>
      <w:proofErr w:type="spellEnd"/>
      <w:r w:rsidR="0089520C">
        <w:rPr>
          <w:rStyle w:val="colornavy1"/>
          <w:color w:val="000000"/>
          <w:lang w:val="sr-Cyrl-RS"/>
        </w:rPr>
        <w:t>a</w:t>
      </w:r>
      <w:r w:rsidR="00ED6182">
        <w:rPr>
          <w:rStyle w:val="colornavy1"/>
          <w:color w:val="000000"/>
        </w:rPr>
        <w:t xml:space="preserve"> </w:t>
      </w:r>
      <w:proofErr w:type="spellStart"/>
      <w:r w:rsidR="0089520C">
        <w:rPr>
          <w:rStyle w:val="colornavy1"/>
          <w:color w:val="000000"/>
        </w:rPr>
        <w:t>zakona</w:t>
      </w:r>
      <w:proofErr w:type="spellEnd"/>
      <w:r w:rsidR="00ED6182">
        <w:rPr>
          <w:rStyle w:val="colornavy1"/>
          <w:color w:val="000000"/>
        </w:rPr>
        <w:t xml:space="preserve"> </w:t>
      </w:r>
      <w:r w:rsidR="0089520C">
        <w:rPr>
          <w:rStyle w:val="colornavy1"/>
          <w:color w:val="000000"/>
        </w:rPr>
        <w:t>o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izmeni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Zakona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o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naknadama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za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korišćenje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javnih</w:t>
      </w:r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dobara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89520C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</w:t>
      </w:r>
      <w:r w:rsidR="00ED6182">
        <w:rPr>
          <w:rStyle w:val="colornavy1"/>
          <w:color w:val="000000"/>
          <w:lang w:val="sr-Cyrl-RS"/>
        </w:rPr>
        <w:t xml:space="preserve">00-1761/19 </w:t>
      </w:r>
      <w:r w:rsidR="0089520C">
        <w:rPr>
          <w:rStyle w:val="colornavy1"/>
          <w:color w:val="000000"/>
          <w:lang w:val="sr-Cyrl-RS"/>
        </w:rPr>
        <w:t>od</w:t>
      </w:r>
      <w:r w:rsidR="00ED6182">
        <w:rPr>
          <w:rStyle w:val="colornavy1"/>
          <w:color w:val="000000"/>
          <w:lang w:val="sr-Cyrl-RS"/>
        </w:rPr>
        <w:t xml:space="preserve"> 31. </w:t>
      </w:r>
      <w:r w:rsidR="0089520C">
        <w:rPr>
          <w:rStyle w:val="colornavy1"/>
          <w:color w:val="000000"/>
          <w:lang w:val="sr-Cyrl-RS"/>
        </w:rPr>
        <w:t>maja</w:t>
      </w:r>
      <w:r w:rsidR="00ED6182">
        <w:rPr>
          <w:rStyle w:val="colornavy1"/>
          <w:color w:val="000000"/>
          <w:lang w:val="sr-Cyrl-RS"/>
        </w:rPr>
        <w:t xml:space="preserve"> 2019. </w:t>
      </w:r>
      <w:r w:rsidR="0089520C">
        <w:rPr>
          <w:rStyle w:val="colornavy1"/>
          <w:color w:val="000000"/>
          <w:lang w:val="sr-Cyrl-RS"/>
        </w:rPr>
        <w:t>godine</w:t>
      </w:r>
      <w:r w:rsidR="00ED6182">
        <w:rPr>
          <w:rStyle w:val="colornavy1"/>
          <w:color w:val="000000"/>
          <w:lang w:val="sr-Cyrl-RS"/>
        </w:rPr>
        <w:t>)</w:t>
      </w:r>
      <w:proofErr w:type="gramStart"/>
      <w:r w:rsidR="00ED6182">
        <w:rPr>
          <w:rStyle w:val="colornavy1"/>
          <w:color w:val="000000"/>
          <w:lang w:val="sr-Cyrl-RS"/>
        </w:rPr>
        <w:t xml:space="preserve">,  </w:t>
      </w:r>
      <w:r w:rsidR="0089520C">
        <w:rPr>
          <w:rStyle w:val="colornavy1"/>
          <w:color w:val="000000"/>
          <w:lang w:val="sr-Cyrl-RS"/>
        </w:rPr>
        <w:t>u</w:t>
      </w:r>
      <w:proofErr w:type="gramEnd"/>
      <w:r w:rsidR="00ED6182">
        <w:rPr>
          <w:rStyle w:val="colornavy1"/>
          <w:color w:val="000000"/>
          <w:lang w:val="sr-Cyrl-RS"/>
        </w:rPr>
        <w:t xml:space="preserve"> </w:t>
      </w:r>
      <w:r w:rsidR="0089520C">
        <w:rPr>
          <w:rStyle w:val="colornavy1"/>
          <w:color w:val="000000"/>
          <w:lang w:val="sr-Cyrl-RS"/>
        </w:rPr>
        <w:t>načelu</w:t>
      </w:r>
      <w:r w:rsidR="00ED6182">
        <w:rPr>
          <w:rStyle w:val="colornavy1"/>
          <w:color w:val="000000"/>
          <w:lang w:val="sr-Cyrl-RS"/>
        </w:rPr>
        <w:t>.</w:t>
      </w:r>
    </w:p>
    <w:p w:rsidR="00F12762" w:rsidRPr="004F07A7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</w:r>
      <w:r w:rsidR="0089520C">
        <w:rPr>
          <w:bCs/>
          <w:lang w:val="sr-Cyrl-RS"/>
        </w:rPr>
        <w:t>Sednica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Odbora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će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se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održati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u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Domu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Narodne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skupštine</w:t>
      </w:r>
      <w:r w:rsidRPr="000A784D">
        <w:rPr>
          <w:bCs/>
          <w:lang w:val="sr-Cyrl-RS"/>
        </w:rPr>
        <w:t xml:space="preserve">, </w:t>
      </w:r>
      <w:r w:rsidR="0089520C">
        <w:rPr>
          <w:bCs/>
          <w:lang w:val="sr-Cyrl-RS"/>
        </w:rPr>
        <w:t>Trg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Nikole</w:t>
      </w:r>
      <w:r w:rsidRPr="000A784D">
        <w:rPr>
          <w:bCs/>
          <w:lang w:val="sr-Cyrl-RS"/>
        </w:rPr>
        <w:t xml:space="preserve"> </w:t>
      </w:r>
      <w:r w:rsidR="0089520C">
        <w:rPr>
          <w:bCs/>
          <w:lang w:val="sr-Cyrl-RS"/>
        </w:rPr>
        <w:t>Pašića</w:t>
      </w:r>
      <w:r w:rsidRPr="000A784D">
        <w:rPr>
          <w:bCs/>
          <w:lang w:val="sr-Cyrl-RS"/>
        </w:rPr>
        <w:t xml:space="preserve"> 13, </w:t>
      </w:r>
      <w:r w:rsidR="0089520C">
        <w:rPr>
          <w:bCs/>
          <w:lang w:val="sr-Cyrl-RS"/>
        </w:rPr>
        <w:t>sala</w:t>
      </w:r>
      <w:r w:rsidR="00F1169E" w:rsidRPr="00F1169E">
        <w:rPr>
          <w:bCs/>
        </w:rPr>
        <w:t xml:space="preserve"> </w:t>
      </w:r>
      <w:r w:rsidR="00F1169E">
        <w:rPr>
          <w:bCs/>
        </w:rPr>
        <w:t>II</w:t>
      </w:r>
      <w:r w:rsidRPr="00F1169E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</w:t>
      </w:r>
      <w:r w:rsidR="0089520C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89520C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9520C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89520C">
        <w:rPr>
          <w:lang w:val="sr-Cyrl-RS"/>
        </w:rPr>
        <w:t>Tomić</w:t>
      </w:r>
      <w:r w:rsidR="002F74FC">
        <w:t>,</w:t>
      </w:r>
      <w:r w:rsidR="002F74FC">
        <w:rPr>
          <w:lang w:val="sr-Cyrl-RS"/>
        </w:rPr>
        <w:t xml:space="preserve"> </w:t>
      </w:r>
      <w:r w:rsidR="0089520C">
        <w:rPr>
          <w:lang w:val="sr-Cyrl-RS"/>
        </w:rPr>
        <w:t>s</w:t>
      </w:r>
      <w:r w:rsidR="002F74FC">
        <w:rPr>
          <w:lang w:val="sr-Cyrl-RS"/>
        </w:rPr>
        <w:t>.</w:t>
      </w:r>
      <w:r w:rsidR="0089520C">
        <w:rPr>
          <w:lang w:val="sr-Cyrl-RS"/>
        </w:rPr>
        <w:t>r</w:t>
      </w:r>
      <w:r w:rsidR="002F74FC"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E1" w:rsidRDefault="000953E1">
      <w:r>
        <w:separator/>
      </w:r>
    </w:p>
  </w:endnote>
  <w:endnote w:type="continuationSeparator" w:id="0">
    <w:p w:rsidR="000953E1" w:rsidRDefault="000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C" w:rsidRDefault="00895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C" w:rsidRDefault="00895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C" w:rsidRDefault="00895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E1" w:rsidRDefault="000953E1">
      <w:r>
        <w:separator/>
      </w:r>
    </w:p>
  </w:footnote>
  <w:footnote w:type="continuationSeparator" w:id="0">
    <w:p w:rsidR="000953E1" w:rsidRDefault="0009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C" w:rsidRDefault="00895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8952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C" w:rsidRDefault="00895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953E1"/>
    <w:rsid w:val="00135270"/>
    <w:rsid w:val="001B1590"/>
    <w:rsid w:val="00214685"/>
    <w:rsid w:val="002276DB"/>
    <w:rsid w:val="00256C10"/>
    <w:rsid w:val="002957E5"/>
    <w:rsid w:val="002F74FC"/>
    <w:rsid w:val="00347D3B"/>
    <w:rsid w:val="003C02E7"/>
    <w:rsid w:val="003D4006"/>
    <w:rsid w:val="00475080"/>
    <w:rsid w:val="004D3FC8"/>
    <w:rsid w:val="004F07A7"/>
    <w:rsid w:val="005706F1"/>
    <w:rsid w:val="005B00CF"/>
    <w:rsid w:val="006A67B7"/>
    <w:rsid w:val="00861400"/>
    <w:rsid w:val="00871C76"/>
    <w:rsid w:val="0087568C"/>
    <w:rsid w:val="0089520C"/>
    <w:rsid w:val="008E3FD8"/>
    <w:rsid w:val="008E54F4"/>
    <w:rsid w:val="00941477"/>
    <w:rsid w:val="00A1732E"/>
    <w:rsid w:val="00AD693F"/>
    <w:rsid w:val="00AF144C"/>
    <w:rsid w:val="00B57A5A"/>
    <w:rsid w:val="00C952EF"/>
    <w:rsid w:val="00CF369F"/>
    <w:rsid w:val="00DC13CF"/>
    <w:rsid w:val="00DD23F6"/>
    <w:rsid w:val="00DD663B"/>
    <w:rsid w:val="00E06711"/>
    <w:rsid w:val="00ED6182"/>
    <w:rsid w:val="00EF0AFC"/>
    <w:rsid w:val="00F1169E"/>
    <w:rsid w:val="00F12762"/>
    <w:rsid w:val="00F3027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5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2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5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3590-64D9-4F53-8614-9AA04C3B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2018-04-05T16:18:00Z</cp:lastPrinted>
  <dcterms:created xsi:type="dcterms:W3CDTF">2019-07-15T08:32:00Z</dcterms:created>
  <dcterms:modified xsi:type="dcterms:W3CDTF">2019-07-15T08:32:00Z</dcterms:modified>
</cp:coreProperties>
</file>